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5920" w14:textId="227181DB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43E089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Allgemeinen Geschäftsbedingungen</w:t>
      </w:r>
    </w:p>
    <w:p w14:paraId="5409E5A6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der </w:t>
      </w:r>
      <w:proofErr w:type="gramStart"/>
      <w:r>
        <w:rPr>
          <w:rFonts w:ascii="Arial" w:hAnsi="Arial" w:cs="Arial"/>
          <w:b/>
          <w:bCs/>
        </w:rPr>
        <w:t>ACO Selbstbau</w:t>
      </w:r>
      <w:proofErr w:type="gramEnd"/>
      <w:r>
        <w:rPr>
          <w:rFonts w:ascii="Arial" w:hAnsi="Arial" w:cs="Arial"/>
          <w:b/>
          <w:bCs/>
        </w:rPr>
        <w:t xml:space="preserve"> Vertrieb GmbH</w:t>
      </w:r>
    </w:p>
    <w:p w14:paraId="53070110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ABBF124" w14:textId="778F644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 Geltungsbereich, Ausschließlichkeitsregelung</w:t>
      </w:r>
    </w:p>
    <w:p w14:paraId="371EB1C5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Die nachfolgenden Geschäftsbedingungen gelten für sämtliche Geschäftsanbahnungen</w:t>
      </w:r>
    </w:p>
    <w:p w14:paraId="2F96952E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und Geschäftsabwicklungen, in deren Zuge vorgenommenen Lieferungen oder Leistungen</w:t>
      </w:r>
    </w:p>
    <w:p w14:paraId="3EE5CB8B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sowie jeglichen sonstigen zwischen den Parteien erwachsenen Rechtsbeziehungen.</w:t>
      </w:r>
    </w:p>
    <w:p w14:paraId="10BE786D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Unsere Geschäftsbedingungen gelten ausschließlich. Etwaige abweichende Bedingungen</w:t>
      </w:r>
    </w:p>
    <w:p w14:paraId="761EBAC5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 Kunden verpflichten uns nicht, es sei denn, wir haben sie ausdrücklich schriftlich</w:t>
      </w:r>
    </w:p>
    <w:p w14:paraId="13F01B38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anerkannt. Schweigen auf abweichende Geschäftsbedingungen hat keinerlei</w:t>
      </w:r>
    </w:p>
    <w:p w14:paraId="7D50EC5C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Erklärungswert und gilt in keinem Fall als Zustimmung zur Einbeziehung oder</w:t>
      </w:r>
    </w:p>
    <w:p w14:paraId="24888E65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Anerkennung abweichender Bestimmungen. Vorsorglich wird jeglichen</w:t>
      </w:r>
    </w:p>
    <w:p w14:paraId="25CB6DAB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Geschäftsbedingungen sowie deren Einbeziehung als Geschäftsgrundlage ausdrücklich</w:t>
      </w:r>
    </w:p>
    <w:p w14:paraId="083AFCB6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widersprochen.</w:t>
      </w:r>
    </w:p>
    <w:p w14:paraId="59FD7F73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Der Kunde erklärt mit Auftragserteilung die Geschäftsbedingungen in ihrer jeweils</w:t>
      </w:r>
    </w:p>
    <w:p w14:paraId="6D0F347E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aktuellen Fassung erhalten und zur Kenntnis genommen zu haben und mit ihrer Geltung</w:t>
      </w:r>
    </w:p>
    <w:p w14:paraId="7B5DBE2E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für das zugrundeliegenden Geschäft und alle zukünftigen Geschäfte einverstanden zu</w:t>
      </w:r>
    </w:p>
    <w:p w14:paraId="5655E704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sein.</w:t>
      </w:r>
    </w:p>
    <w:p w14:paraId="388C6B7B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Vertragsgegenstand, Zustandekommen des Vertrages</w:t>
      </w:r>
    </w:p>
    <w:p w14:paraId="7E041E27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Vertragsgegenstand ist – vorbehaltlich abweichender Vereinbarungen – die Lieferung von</w:t>
      </w:r>
    </w:p>
    <w:p w14:paraId="7F05C184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Produkten aus dem gegenwärtigen Lieferprogramm.</w:t>
      </w:r>
    </w:p>
    <w:p w14:paraId="1ADDCED4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Produktbeschreibungen, Preisspezifikationen, Beispielrechnungen und Konzeptpapiere</w:t>
      </w:r>
    </w:p>
    <w:p w14:paraId="4A5467D1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sind, soweit Sie in den Vertrag nicht einbezogen sind, nur informatorisch und nicht</w:t>
      </w:r>
    </w:p>
    <w:p w14:paraId="231F9DBC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verbindlich. Öffentliche Äußerungen von unserer Seite werden nur dann Bestandteil</w:t>
      </w:r>
    </w:p>
    <w:p w14:paraId="0EF302DA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dieses Vertrages, wenn in diesem Vertrag ausdrücklich hierauf Bezug genommen wird.</w:t>
      </w:r>
    </w:p>
    <w:p w14:paraId="1BC11899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Konstruktive und technische Änderungen der vereinbarten Leistungen behalten wir uns</w:t>
      </w:r>
    </w:p>
    <w:p w14:paraId="59D97049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vor, soweit sie handelsüblich und zumutbar sind. Eine Bezugnahme auf DIN-Vorschriften</w:t>
      </w:r>
    </w:p>
    <w:p w14:paraId="05B57E09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ist</w:t>
      </w:r>
      <w:proofErr w:type="gramEnd"/>
      <w:r>
        <w:rPr>
          <w:rFonts w:ascii="Arial" w:hAnsi="Arial" w:cs="Arial"/>
        </w:rPr>
        <w:t xml:space="preserve"> Leistungsbeschreibung und keine Zusicherung von Eigenschaften. Kundenseitige</w:t>
      </w:r>
    </w:p>
    <w:p w14:paraId="1EB0C6C2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Zweckbestimmun- gen oder Produktionsanforderungen sind nur dann verbindlich, wenn</w:t>
      </w:r>
    </w:p>
    <w:p w14:paraId="7EC5CFBF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sie einvernehmlich schriftlich Vertragsbestandteil geworden sind.</w:t>
      </w:r>
    </w:p>
    <w:p w14:paraId="05BFD956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Unsere Angebote sind bis zur schriftlichen Auftragsbestätigung oder auftragsgemäßer</w:t>
      </w:r>
    </w:p>
    <w:p w14:paraId="2C0170F7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Lieferung stets freibleibend und unverbindlich. Mündliche Vereinbarungen und</w:t>
      </w:r>
    </w:p>
    <w:p w14:paraId="4E577A76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Nebenabreden sind für uns nur verbindlich, wenn sie von uns schriftlich bestätigt werden.</w:t>
      </w:r>
    </w:p>
    <w:p w14:paraId="0D01ECB1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Vereinbarungen gelten vorbehaltlich nachweislicher Rechen- oder Schreibfehler und</w:t>
      </w:r>
    </w:p>
    <w:p w14:paraId="1DE20464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Irrtümer. Mündliche Angebote und Zusagen von Vertretern, Verkäufern oder</w:t>
      </w:r>
    </w:p>
    <w:p w14:paraId="02CF2BC0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Mitarbeitern bedürfen zu ihrer Wirksamkeit der schriftlichen Bestätigung.</w:t>
      </w:r>
    </w:p>
    <w:p w14:paraId="60CE19CC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An Kostenvoranschlägen, Zeichnungen, Skizzen oder Plänen und anderen von uns</w:t>
      </w:r>
    </w:p>
    <w:p w14:paraId="5DC09807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erstellten Unterlagen behalten wir uns Eigentums- und Urheberrechte vor. Sie dürfen</w:t>
      </w:r>
    </w:p>
    <w:p w14:paraId="40952B1F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Dritten nicht zugänglich gemacht werden und sind unaufgefordert an uns komplett</w:t>
      </w:r>
    </w:p>
    <w:p w14:paraId="35A4114A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zurückzugeben, wenn der Auftrag nicht an uns erteilt wird. Die Fertigung von Kopien oder</w:t>
      </w:r>
    </w:p>
    <w:p w14:paraId="7238133B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Abschriften ist untersagt</w:t>
      </w:r>
    </w:p>
    <w:p w14:paraId="6C46A5FB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</w:p>
    <w:p w14:paraId="6D5A8F95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 Preise/Versand</w:t>
      </w:r>
    </w:p>
    <w:p w14:paraId="46433BA4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Für Preise und Versand gelten die jeweils gültigen Programmangebote.</w:t>
      </w:r>
    </w:p>
    <w:p w14:paraId="1C53EDCE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Unsere Preise verstehen sich zuzüglich der gesetzlichen Umsatzsteuer und gelten ab</w:t>
      </w:r>
    </w:p>
    <w:p w14:paraId="5AD6A88A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Werk einschließlich freier Verladung, Transportmittel und nicht abgeladen (Verpackung).</w:t>
      </w:r>
    </w:p>
    <w:p w14:paraId="780C9284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Lieferungen ab Euro 1.000,00 Auftragswarennettowert erfolgen frachtfrei und nicht</w:t>
      </w:r>
    </w:p>
    <w:p w14:paraId="155DD0BC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abgeladen. Für Lieferungen unter Euro 1.000,00 Auftragswarennettowert berechnen wir</w:t>
      </w:r>
    </w:p>
    <w:p w14:paraId="4B1D7CA9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eine einmalige handelsübliche Frachtkosten- und Kommissionierungspauschale in Höhe</w:t>
      </w:r>
    </w:p>
    <w:p w14:paraId="45443A5C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Euro 50,00, soweit vor Versendung eine andere Frachtkostenregelung nicht schriftlich</w:t>
      </w:r>
    </w:p>
    <w:p w14:paraId="657FA287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vereinbart wurde.</w:t>
      </w:r>
    </w:p>
    <w:p w14:paraId="6C8AFD57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 Lieferfristen</w:t>
      </w:r>
    </w:p>
    <w:p w14:paraId="2B25ECD1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Angegebene Liefertermine sind unverbindlich, sofern nicht ein verbindlicher Liefertermin</w:t>
      </w:r>
    </w:p>
    <w:p w14:paraId="68FACB4A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vereinbart ist. Geraten wir in Verzug, kann der Kunde uns eine angemessene Nachfrist</w:t>
      </w:r>
    </w:p>
    <w:p w14:paraId="7855CD04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setzen und nach deren Ablauf vom Vertrag zurücktreten, soweit eine Erfüllung für ihn kein</w:t>
      </w:r>
    </w:p>
    <w:p w14:paraId="0EA70B51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Interesse hat. Lieferungen vor Ablauf der Lieferzeit und Teillieferungen sind zulässig.</w:t>
      </w:r>
    </w:p>
    <w:p w14:paraId="3969D574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Rohstoff- oder Energiemangel, Streik, Aussperrungen, Verkehrsstörungen und behördliche</w:t>
      </w:r>
    </w:p>
    <w:p w14:paraId="2C2E915E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Verfügungen sowie Liefer- und Ausführungsterminüberschreitung von Vorlieferanten,</w:t>
      </w:r>
    </w:p>
    <w:p w14:paraId="118B8EE7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Betriebsstörungen, Fälle höherer Gewalt und andere Umstände, die von uns oder einem</w:t>
      </w:r>
    </w:p>
    <w:p w14:paraId="31F5FFE5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uns arbeitenden Betrieb nicht zu vertreten sind, verlängern, soweit sie unsere </w:t>
      </w:r>
      <w:proofErr w:type="spellStart"/>
      <w:r>
        <w:rPr>
          <w:rFonts w:ascii="Arial" w:hAnsi="Arial" w:cs="Arial"/>
        </w:rPr>
        <w:t>Lieferund</w:t>
      </w:r>
      <w:proofErr w:type="spellEnd"/>
    </w:p>
    <w:p w14:paraId="4566D513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Leistungsfähigkeit beeinträchtigen, unsere Lieferfristen in angemessenem Rahmen.</w:t>
      </w:r>
    </w:p>
    <w:p w14:paraId="15090E6D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Die Einhaltung der vereinbarten Lieferfrist setzt die Erfüllung der Vertragspflichten des Kunden</w:t>
      </w:r>
    </w:p>
    <w:p w14:paraId="177B1AE1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voraus.</w:t>
      </w:r>
    </w:p>
    <w:p w14:paraId="68C2F4D0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 Mängelhaftung</w:t>
      </w:r>
    </w:p>
    <w:p w14:paraId="1A36CFEB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Der Käufer ist verpflichtet, die gelieferte Ware bei der Übergabe unverzüglich zu</w:t>
      </w:r>
    </w:p>
    <w:p w14:paraId="43D3239E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untersuchen und äußerlich erkennbare Mängel unverzüglich schriftlich mitzuteilen. Im</w:t>
      </w:r>
    </w:p>
    <w:p w14:paraId="160A358C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Übrigen</w:t>
      </w:r>
      <w:proofErr w:type="spellEnd"/>
      <w:r>
        <w:rPr>
          <w:rFonts w:ascii="Arial" w:hAnsi="Arial" w:cs="Arial"/>
        </w:rPr>
        <w:t xml:space="preserve"> sind Beanstandungen von Lieferungen unter sofortiger Einstellung etwaiger</w:t>
      </w:r>
    </w:p>
    <w:p w14:paraId="20B50AD6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Bearbeitung, Benutzung oder Weiterveräußerung unverzüglich schriftlich anzuzeigen,</w:t>
      </w:r>
    </w:p>
    <w:p w14:paraId="5C6D7873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verborgene Mängel unverzüglich nach ihrer Entdeckung. Unsere in angemessener Zeit</w:t>
      </w:r>
    </w:p>
    <w:p w14:paraId="6EB2C345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ergehenden Weisungen sind abzuwarten.</w:t>
      </w:r>
    </w:p>
    <w:p w14:paraId="5AFA12B2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Soweit ein Mangel an der Kaufsache vorliegt, sind wir nach unserer Wahl zur</w:t>
      </w:r>
    </w:p>
    <w:p w14:paraId="46AC0E68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Nacherfüllung in Form einer Mangelbeseitigung oder zur Lieferung einer neuen</w:t>
      </w:r>
    </w:p>
    <w:p w14:paraId="51B17A28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mangelfreien Sache berechtigt oder nehmen die Kaufsache gegen Erstattung der Zahlung</w:t>
      </w:r>
    </w:p>
    <w:p w14:paraId="20A82A39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zurück. Im Falle der Mangelbeseitigung tragen wir die Aufwendungen der Beseitigung</w:t>
      </w:r>
    </w:p>
    <w:p w14:paraId="6E689071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nur bis zur Höhe des Kaufpreises.</w:t>
      </w:r>
    </w:p>
    <w:p w14:paraId="3C7A20AF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Erhöhen sich die Kosten der Nacherfüllung dadurch, dass die Ware an einen anderen Ort</w:t>
      </w:r>
    </w:p>
    <w:p w14:paraId="3444A720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als den bestimmungsgemäßen Ort verbracht wurde, so gehen die zusätzlich entstehenden</w:t>
      </w:r>
    </w:p>
    <w:p w14:paraId="48CC5064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Kosten insoweit auf den Käufer über. Für Kosten einer durch den Käufer selbst</w:t>
      </w:r>
    </w:p>
    <w:p w14:paraId="6134D708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durchgeführten Mangelbehebung haben wir nur dann aufzukommen, wenn wir hierzu eine</w:t>
      </w:r>
    </w:p>
    <w:p w14:paraId="432A2B6B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schriftliche Zustimmung gegeben haben oder eine Ersatzvornahme wegen Gefahr im</w:t>
      </w:r>
    </w:p>
    <w:p w14:paraId="43D075B9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Verzuge oder Leistungsverzug unsererseits erforderlich war.</w:t>
      </w:r>
    </w:p>
    <w:p w14:paraId="2F41097C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</w:p>
    <w:p w14:paraId="6D159444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Ein Anspruch auf Mängelhaftung besteht nicht, wenn ein Schaden durch unsachgemäße</w:t>
      </w:r>
    </w:p>
    <w:p w14:paraId="6FE5D3B6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Behandlung, Anwendung von Gewalt und dergleichen verursacht wurde. Dies gilt</w:t>
      </w:r>
    </w:p>
    <w:p w14:paraId="5EF7D33E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insbesondere, wenn von uns erteilte Einbauempfehlungen oder sonstige Hinweise nicht</w:t>
      </w:r>
    </w:p>
    <w:p w14:paraId="646FE18A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beachtet werden. Das Risiko, dass verschiedene Systeme fehlerfrei kombinierbar sind,</w:t>
      </w:r>
    </w:p>
    <w:p w14:paraId="332C5A2D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trägt der Kunde. Ist ein einheitliches System von uns Vertragsgegenstand, so</w:t>
      </w:r>
    </w:p>
    <w:p w14:paraId="478C5188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übernehmen wir Gewähr zu den oben genannten Bedingungen.</w:t>
      </w:r>
    </w:p>
    <w:p w14:paraId="6D20986F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Schlägt die Nacherfüllung fehl, so ist der Kunde nach seiner Wahl berechtigt, Rücktritt oder</w:t>
      </w:r>
    </w:p>
    <w:p w14:paraId="1684C5D9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Minderung zu verlangen.</w:t>
      </w:r>
    </w:p>
    <w:p w14:paraId="7EA6E27B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 Die Verjährungsfrist für Mängelansprüche beträgt 12 Monate, gerechnet ab</w:t>
      </w:r>
    </w:p>
    <w:p w14:paraId="634B81EA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Gefahrüber- gang.</w:t>
      </w:r>
    </w:p>
    <w:p w14:paraId="62C3EA50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Für Ansprüche aus dem Produkthaftungsgesetz und in den Fällen des Vorsatzes bleibt es</w:t>
      </w:r>
    </w:p>
    <w:p w14:paraId="1100E604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bei der gesetzlichen Verjährung.</w:t>
      </w:r>
    </w:p>
    <w:p w14:paraId="6A84F0F5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 Wir haften nach den gesetzlichen Bestimmungen, sofern der Kunde</w:t>
      </w:r>
    </w:p>
    <w:p w14:paraId="091CC81D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Schadensersatzansprüche geltend macht, die auf Vorsatz oder grober Fahrlässigkeit</w:t>
      </w:r>
    </w:p>
    <w:p w14:paraId="3035C399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beruhen. Soweit und keine vorsätzliche Vertragsverletzung nachgewiesen wird, ist die</w:t>
      </w:r>
    </w:p>
    <w:p w14:paraId="199D8DDD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Haftung auf den vorhersehbaren, typischerweise eintretenden Schaden begrenzt.</w:t>
      </w:r>
    </w:p>
    <w:p w14:paraId="4C58237D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8. Wir haften nach den gesetzlichen Bestimmungen, sofern wir schuldhaft eine wesentliche</w:t>
      </w:r>
    </w:p>
    <w:p w14:paraId="6C5641D5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Vertragspflicht verletzen; unsere Haftung ist in diesem Fall auf den vorhersehbaren,</w:t>
      </w:r>
    </w:p>
    <w:p w14:paraId="442876E6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typsicherweise eintretenden Schaden begrenzt.</w:t>
      </w:r>
    </w:p>
    <w:p w14:paraId="5F662C65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9. Die Haftung wegen schuldhafter Verletzung des Lebens, des Körpers oder der Gesundheit</w:t>
      </w:r>
    </w:p>
    <w:p w14:paraId="6DC20C89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bleibt unberührt; dies gilt auch für die zwingende Haftung nach dem</w:t>
      </w:r>
    </w:p>
    <w:p w14:paraId="4867C88C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Produkthaftungsgesetz.</w:t>
      </w:r>
    </w:p>
    <w:p w14:paraId="50858889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10. Soweit nicht vorstehend abweichende Regelungen getroffen wurden, ist unsere Haftung</w:t>
      </w:r>
    </w:p>
    <w:p w14:paraId="2DD3DC44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ausgeschlossen.</w:t>
      </w:r>
    </w:p>
    <w:p w14:paraId="33B5F725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11. Die Haftung ist insbesondere in Fällen ausgeschlossen, in denen der Kunde gesetzliche</w:t>
      </w:r>
    </w:p>
    <w:p w14:paraId="66D70322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oder technische Vorschriften nicht beachtet.</w:t>
      </w:r>
    </w:p>
    <w:p w14:paraId="61A00E22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 Haftung von ACO</w:t>
      </w:r>
    </w:p>
    <w:p w14:paraId="544B25F0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Eine weitergehende Haftung (als in Punkt V. vorgesehen) auf Schadensersatz ist ohne</w:t>
      </w:r>
    </w:p>
    <w:p w14:paraId="61FB3E21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Rücksicht auf die Rechtsnatur des geltend gemachten Anspruches ausgeschlossen. Dies</w:t>
      </w:r>
    </w:p>
    <w:p w14:paraId="7E8B5EF0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gilt insbesondere für Schadensersatzansprüche aus Verschulden bei Vertragsschluss,</w:t>
      </w:r>
    </w:p>
    <w:p w14:paraId="43C60D0E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wegen sonstiger Pflichtverletzungen oder wegen deliktischer Ansprüche auf Ersatz von</w:t>
      </w:r>
    </w:p>
    <w:p w14:paraId="1FEFB345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Sachschäden gem. § 823 BGB.</w:t>
      </w:r>
    </w:p>
    <w:p w14:paraId="49BD2818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Vorgenannte Begrenzung gilt auch, soweit der Kunde anstelle eines Anspruches auf</w:t>
      </w:r>
    </w:p>
    <w:p w14:paraId="78B80C3D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Ersatz des Schadens statt der Leistung Ersatz nutzloser Aufwendungen verlangt.</w:t>
      </w:r>
    </w:p>
    <w:p w14:paraId="47BA731A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Soweit gesetzlich zulässig, beschränkt sich die Haftung für versicherbare Schäden dem</w:t>
      </w:r>
    </w:p>
    <w:p w14:paraId="56DE787F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Grund und der Höhe nach auf Schäden, die durch eine bestehende gesetzliche</w:t>
      </w:r>
    </w:p>
    <w:p w14:paraId="2FC187FD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Haftpflichtversicherung abgedeckt sind.</w:t>
      </w:r>
    </w:p>
    <w:p w14:paraId="2E8AC54F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</w:p>
    <w:p w14:paraId="1CC03DB8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 Zahlungsbedingungen</w:t>
      </w:r>
    </w:p>
    <w:p w14:paraId="160C8367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Zahlungen sind sofort und ohne Abzug zu leisten.</w:t>
      </w:r>
    </w:p>
    <w:p w14:paraId="7919CBCC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Sie gelten erst ab dem Tage als geleistet, an welchem wir über den gesamten</w:t>
      </w:r>
    </w:p>
    <w:p w14:paraId="6DAC58F4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Rechnungsbetrag verlustfrei verfügen können. Die Annahme von Schecks, Wechsel,</w:t>
      </w:r>
    </w:p>
    <w:p w14:paraId="07DD6E9F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Akkreditiven oder ähnlichem wird vorbehalten und gilt nur erfüllungshalber. Hiermit</w:t>
      </w:r>
    </w:p>
    <w:p w14:paraId="54E9857B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verbundene Zinsen, Kosten und Spesen trägt in vollem Umfange der Kunde.</w:t>
      </w:r>
    </w:p>
    <w:p w14:paraId="1DB2909C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Für die Dauer seines Zahlungsverzuges berechnen wir unter Vorbehalt der</w:t>
      </w:r>
    </w:p>
    <w:p w14:paraId="66626ABD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Geltendmachung weiteren </w:t>
      </w:r>
      <w:proofErr w:type="spellStart"/>
      <w:r>
        <w:rPr>
          <w:rFonts w:ascii="Arial" w:hAnsi="Arial" w:cs="Arial"/>
        </w:rPr>
        <w:t>Verzugschadens</w:t>
      </w:r>
      <w:proofErr w:type="spellEnd"/>
      <w:r>
        <w:rPr>
          <w:rFonts w:ascii="Arial" w:hAnsi="Arial" w:cs="Arial"/>
        </w:rPr>
        <w:t xml:space="preserve"> vom Tage der Fälligkeit an Verzugszinsen in</w:t>
      </w:r>
    </w:p>
    <w:p w14:paraId="68A5CC18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Höhe von 8 % p. a. über dem jeweils geltenden Basiszinssatz. Der Nachweis eines</w:t>
      </w:r>
    </w:p>
    <w:p w14:paraId="3B93A317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höheren oder geringeren Schadens bleibt beiden Vertragspartnern vorbehalten.</w:t>
      </w:r>
    </w:p>
    <w:p w14:paraId="29E47230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Auch im Falle der Zwischenabrechnung sind wir vorbehaltlich der Geltendmachung</w:t>
      </w:r>
    </w:p>
    <w:p w14:paraId="3BFD6432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weiterer Rechte berechtigt, nach eigenem Ermessen und ohne Mitteilung an den Käufer</w:t>
      </w:r>
    </w:p>
    <w:p w14:paraId="02F993F5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Erfüllung des Vertrages bis zur Zahlungsaufnahme einzustellen oder das</w:t>
      </w:r>
    </w:p>
    <w:p w14:paraId="3BADBD8D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Vertragsverhältnis nach zweimaligem Zahlungsverzug aufzulösen und die gelieferte</w:t>
      </w:r>
    </w:p>
    <w:p w14:paraId="134D8FC3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Ware zurückzuverlangen. Für die weitere Erfüllung kann Vorauszahlung verlangt werden.</w:t>
      </w:r>
    </w:p>
    <w:p w14:paraId="2190E589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Ein Zurückbehaltungsrecht oder eine Aufrechnung ist nur mit unbestrittenen oder rechtskräftig</w:t>
      </w:r>
    </w:p>
    <w:p w14:paraId="4EC28D5D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festgestellten Gegenforderungen zulässig. Eine Abtretung von Ansprüchen durch</w:t>
      </w:r>
    </w:p>
    <w:p w14:paraId="18B60566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den Kunden ist nur mit unserer ausdrücklichen Zustimmung zulässig.</w:t>
      </w:r>
    </w:p>
    <w:p w14:paraId="19F9E104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VIII. Eigentumsvorbehalt</w:t>
      </w:r>
    </w:p>
    <w:p w14:paraId="223A0A75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Wir behalten uns an sämtlichen von uns gelieferten Waren das Eigentum vor, bis der</w:t>
      </w:r>
    </w:p>
    <w:p w14:paraId="27AFE03B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Käufer sämtliche, aus dem Liefervertrag erwachsene Zahlungsansprüche erfüllt hat. Der</w:t>
      </w:r>
    </w:p>
    <w:p w14:paraId="2139F3FA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Käufer darf die Vorbehaltsware im Rahmen eines ordentlichen Geschäftsbetriebes mit</w:t>
      </w:r>
    </w:p>
    <w:p w14:paraId="47518EAB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Waren verbinden oder vermischen, die nicht uns gehören. In diesem Falle erwerben wir</w:t>
      </w:r>
    </w:p>
    <w:p w14:paraId="1EDB0F96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Miteigentum gemäß §§ 947, 948 BGB.</w:t>
      </w:r>
    </w:p>
    <w:p w14:paraId="54F1C2AF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Bei Zahlungsrückstand oder anderem vertragswidrigen Verhalten des Kunden sind wir</w:t>
      </w:r>
    </w:p>
    <w:p w14:paraId="59C6A191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auch ohne vorherige Fristsetzung berechtigt, die Kaufsache zurückzunehmen; in der</w:t>
      </w:r>
    </w:p>
    <w:p w14:paraId="34312A64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Rücknahme der Kaufsache durch uns liegt ein Rücktritt vom Vertrag. Wir sind nach</w:t>
      </w:r>
    </w:p>
    <w:p w14:paraId="5D341BB0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Rücknahme der Kaufsache zu deren Verwertung befugt, der Verwertungserlös ist auf die</w:t>
      </w:r>
    </w:p>
    <w:p w14:paraId="33171537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Verbindlichkeit des Kunden – abzüglich angemessener Verwertungskosten –</w:t>
      </w:r>
    </w:p>
    <w:p w14:paraId="1795B680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anzurechnen. Während des Bestehens des Eigentumsvorbehalts ist eine Veräußerung,</w:t>
      </w:r>
    </w:p>
    <w:p w14:paraId="658705F8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Verpfändung, Sicherungsübereignung oder sonstige Verfügung über die gekaufte Ware</w:t>
      </w:r>
    </w:p>
    <w:p w14:paraId="07FCE126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nur mit unserer schriftlichen Zustimmung zulässig. Bei teilweiser oder gänzlicher</w:t>
      </w:r>
    </w:p>
    <w:p w14:paraId="0B56316B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Nichterfüllung der Zahlungsverpflichtung sind Warenrückholung, Demontage, Einstellung</w:t>
      </w:r>
    </w:p>
    <w:p w14:paraId="04B29BB5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weiterer Lieferungen und dergleichen sofort und ohne gerichtliche Schritte zulässig. In</w:t>
      </w:r>
    </w:p>
    <w:p w14:paraId="530C2D51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Höhe der nachgewiesenen Kosten kann Schadensersatz geltend gemacht werden.</w:t>
      </w:r>
    </w:p>
    <w:p w14:paraId="15336FF8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Der Käufer ist ferner berechtigt, die gelieferten Waren im Rahmen eines ordentlichen</w:t>
      </w:r>
    </w:p>
    <w:p w14:paraId="715B3403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Geschäftsbetriebes zu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>- oder verarbeiten. Ein Eigentumserwerb des Käufers an der</w:t>
      </w:r>
    </w:p>
    <w:p w14:paraId="52E75CC3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Vorbehaltsware gemäß § 950 BGB im Falle der Entstehung einer neuen Sache findet in</w:t>
      </w:r>
    </w:p>
    <w:p w14:paraId="10DE807B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keinem Falle statt.</w:t>
      </w:r>
    </w:p>
    <w:p w14:paraId="42F3A7C7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Erwerben wir Alleineigentum an der durch Verarbeitung entstandenen neuen Sache, so</w:t>
      </w:r>
    </w:p>
    <w:p w14:paraId="187866DF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finden auf den Miteigentumsanteil die für die Vorbehaltsware geltenden Bestimmungen</w:t>
      </w:r>
    </w:p>
    <w:p w14:paraId="5E0F29DD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entsprechende Anwendung. Auch diese Sachen wird der Käufer für uns ohne Entgelt</w:t>
      </w:r>
    </w:p>
    <w:p w14:paraId="06C5ED9D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aufbewahren.</w:t>
      </w:r>
    </w:p>
    <w:p w14:paraId="723949D8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</w:t>
      </w:r>
    </w:p>
    <w:p w14:paraId="1AD2CAF3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Der Kunde ist nur berechtigt, die gelieferten Waren im ordnungsgemäßen Geschäftsgang</w:t>
      </w:r>
    </w:p>
    <w:p w14:paraId="23C079E9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auch weiter zu veräußern, </w:t>
      </w:r>
      <w:proofErr w:type="gramStart"/>
      <w:r>
        <w:rPr>
          <w:rFonts w:ascii="Arial" w:hAnsi="Arial" w:cs="Arial"/>
        </w:rPr>
        <w:t>so lange</w:t>
      </w:r>
      <w:proofErr w:type="gramEnd"/>
      <w:r>
        <w:rPr>
          <w:rFonts w:ascii="Arial" w:hAnsi="Arial" w:cs="Arial"/>
        </w:rPr>
        <w:t xml:space="preserve"> er sich nicht im Zahlungsverzug befindet. Bereits jetzt</w:t>
      </w:r>
    </w:p>
    <w:p w14:paraId="2A11AAE0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tritt der Kunde die ihm aus diesem Weiterverkauf gegen seinen Abnehmer zustehenden</w:t>
      </w:r>
    </w:p>
    <w:p w14:paraId="02D514F1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Forderungen oder sonstigen Vergütungsansprüche im vollen Umfang ab.</w:t>
      </w:r>
    </w:p>
    <w:p w14:paraId="4391128E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 Wir verpflichten uns, die uns zustehenden Sicherheiten auf Verlangen des Kunden</w:t>
      </w:r>
    </w:p>
    <w:p w14:paraId="2F81A37C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insoweit freizugeben, als der Wert unserer Sicherheiten die zu sichernden Forderungen</w:t>
      </w:r>
    </w:p>
    <w:p w14:paraId="1B69AAFC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um mehr als 20 % übersteigt.</w:t>
      </w:r>
    </w:p>
    <w:p w14:paraId="3FD13E58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IX. Sonderanfertigungen</w:t>
      </w:r>
    </w:p>
    <w:p w14:paraId="595183AB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Handelt es sich bei dem Vertragsgegenstand nicht um eine Ware aus dem jeweils</w:t>
      </w:r>
    </w:p>
    <w:p w14:paraId="27351ED3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aktuellen Lieferprogramm, kommt der Vertrag ausschließlich auf der Grundlage der von</w:t>
      </w:r>
    </w:p>
    <w:p w14:paraId="3BEC471D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uns</w:t>
      </w:r>
      <w:proofErr w:type="spellEnd"/>
      <w:r>
        <w:rPr>
          <w:rFonts w:ascii="Arial" w:hAnsi="Arial" w:cs="Arial"/>
        </w:rPr>
        <w:t xml:space="preserve"> er- stellten Auftragsbestätigung zustande.</w:t>
      </w:r>
    </w:p>
    <w:p w14:paraId="727101CB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Von uns angefertigte Konzepte, Zeichnungen und Beispielsrechnungen werden dem Kunden</w:t>
      </w:r>
    </w:p>
    <w:p w14:paraId="745EB5EA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zur Prüfung und Bestätigung übergeben. Nach der Bestätigung durch den Kunden</w:t>
      </w:r>
    </w:p>
    <w:p w14:paraId="7075C4DF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sind die Zeichnungen als Grundlage für den zu erstellenden Vertragsgegenstand</w:t>
      </w:r>
    </w:p>
    <w:p w14:paraId="710E8A62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verbindlich. Danach erfolgende Änderungen auf Wunsch oder Veranlassung des Kunden</w:t>
      </w:r>
    </w:p>
    <w:p w14:paraId="55DFB6AE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gehen zu dessen Lasten.</w:t>
      </w:r>
    </w:p>
    <w:p w14:paraId="02700C67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Soweit eine der beiden Vertragsparteien eine Bauabnahme verlangt, ist spätestens innerhalb</w:t>
      </w:r>
    </w:p>
    <w:p w14:paraId="1F988112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von 12 Werktagen der Abnahmetermin durchzuführen. Bei Abwesenheit einer der</w:t>
      </w:r>
    </w:p>
    <w:p w14:paraId="389C451E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beiden Vertragsparteien ist das schriftliche Abnahmeprotokoll umgehend der abwesenden</w:t>
      </w:r>
    </w:p>
    <w:p w14:paraId="5E145581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Vertragspartei zuzuleiten.</w:t>
      </w:r>
    </w:p>
    <w:p w14:paraId="4D212C40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Wird eine Abnahme verlangt, so gilt die Leistung mit Ablauf von 12 Werktagen nach</w:t>
      </w:r>
    </w:p>
    <w:p w14:paraId="0CAB6CCB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schriftlicher Mitteilung über die Fertigstellung der Leistung als abgenommen. Hat der</w:t>
      </w:r>
    </w:p>
    <w:p w14:paraId="27795D8C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Kunde die Leistung in Benutzung genommen, so gilt die Abnahme nach Ablauf von 6</w:t>
      </w:r>
    </w:p>
    <w:p w14:paraId="7606875E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Werktagen nach Beginn der Nutzung als erfolgt</w:t>
      </w:r>
    </w:p>
    <w:p w14:paraId="7384143C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Konstruktionszeichnungen dürfen von dem Kunden nicht an Dritte weitergegeben oder</w:t>
      </w:r>
    </w:p>
    <w:p w14:paraId="2D094200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diesen zugänglich gemacht werden. Der Kunde hat die Verpflichtung, dafür Sorge zu tragen,</w:t>
      </w:r>
    </w:p>
    <w:p w14:paraId="5735CBBF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dass dies auch durch seine Erfüllungsgehilfen beachtet wird. Bei Verletzung der</w:t>
      </w:r>
    </w:p>
    <w:p w14:paraId="45D63EBF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Pflicht ist uns der Kunde zum Schadensersatz verpflichtet.</w:t>
      </w:r>
    </w:p>
    <w:p w14:paraId="4731EF7E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X. Erfüllungsort und Gerichtsstand</w:t>
      </w:r>
    </w:p>
    <w:p w14:paraId="61BD80E6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Erfüllungsort und Gerichtsstand ist Rendsburg, auch für Klagen im Wechsel- und</w:t>
      </w:r>
    </w:p>
    <w:p w14:paraId="3E06E660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Scheckprozess, soweit der Kunde Kaufmann ist. Wir sind berechtigt, den Kunden an seinem</w:t>
      </w:r>
    </w:p>
    <w:p w14:paraId="29C0BD27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allgemeinen Gerichtsstand oder am Ort der Lieferung zu verklagen.</w:t>
      </w:r>
    </w:p>
    <w:p w14:paraId="6225578F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XI. Schriftform</w:t>
      </w:r>
    </w:p>
    <w:p w14:paraId="4D9CF359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Sämtliche Erklärungen im Laufe der Vertragsdurchführung sowie sonstige Aufhebungen,</w:t>
      </w:r>
    </w:p>
    <w:p w14:paraId="1930747A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Änderungen und Ergänzungen des Vertrages und/oder dieser Geschäftsbedingungen</w:t>
      </w:r>
    </w:p>
    <w:p w14:paraId="72F1294F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bedürfen zu ihrer Wirksamkeit der Schriftform. Dies gilt auch für den Verzicht auf das</w:t>
      </w:r>
    </w:p>
    <w:p w14:paraId="28CAB65C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Schriftformerfordernis selbst. Es bestehen keine mündlichen Nebenabreden.</w:t>
      </w:r>
    </w:p>
    <w:p w14:paraId="03C2A83D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</w:p>
    <w:p w14:paraId="5DBCE434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Soweit Vertragsdokumente und/oder Geschäftsbedingungen in verschiedenen Sprachen</w:t>
      </w:r>
    </w:p>
    <w:p w14:paraId="328B9A00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ausgefertigt werden, ist in Verständnis- und Auslegungsfragen sowie im Streitfall stets die</w:t>
      </w:r>
    </w:p>
    <w:p w14:paraId="309FB630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deutsche Sprachfassung rechtlich verbindlich und maßgeblich.</w:t>
      </w:r>
    </w:p>
    <w:p w14:paraId="7A1D0E26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XII. Anwendbares Recht</w:t>
      </w:r>
    </w:p>
    <w:p w14:paraId="47B4C948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Für alle Rechtsstreitigkeiten aus und im Zusammenhang mit der Durchführung des</w:t>
      </w:r>
    </w:p>
    <w:p w14:paraId="7D9AA432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Vertragsverhältnisses zwischen dem Kunden und uns gilt </w:t>
      </w:r>
      <w:proofErr w:type="gramStart"/>
      <w:r>
        <w:rPr>
          <w:rFonts w:ascii="Arial" w:hAnsi="Arial" w:cs="Arial"/>
        </w:rPr>
        <w:t>ausschließlich das Recht</w:t>
      </w:r>
      <w:proofErr w:type="gramEnd"/>
      <w:r>
        <w:rPr>
          <w:rFonts w:ascii="Arial" w:hAnsi="Arial" w:cs="Arial"/>
        </w:rPr>
        <w:t xml:space="preserve"> der</w:t>
      </w:r>
    </w:p>
    <w:p w14:paraId="309A1896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Bundesrepublik Deutschland unter Ausschluss des vereinheitlichten UN-Kaufrechts.</w:t>
      </w:r>
    </w:p>
    <w:p w14:paraId="22AE073D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XIII. Salvatorische Klausel</w:t>
      </w:r>
    </w:p>
    <w:p w14:paraId="09587359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Sollten einzelne Bestimmungen dieser Geschäftsbedingungen ganz oder teilweise unwirksam</w:t>
      </w:r>
    </w:p>
    <w:p w14:paraId="214DDC0D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sein oder werden oder sollte sich eine Vertragslücke ergeben, wird hierdurch die Gültigkeit der</w:t>
      </w:r>
    </w:p>
    <w:p w14:paraId="42FF9379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übrigen Bestimmungen nicht berührt. Die Parteien werden in diesem Fall eine Regelung finden,</w:t>
      </w:r>
    </w:p>
    <w:p w14:paraId="61C95E00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der unwirksamen Regelung wirtschaftlich am nächsten kommt. Dies gilt auch im Fall einer</w:t>
      </w:r>
    </w:p>
    <w:p w14:paraId="05280610" w14:textId="5F966FC2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Regelungslücke.</w:t>
      </w:r>
    </w:p>
    <w:p w14:paraId="294A42D7" w14:textId="20F2F206" w:rsidR="004D4031" w:rsidRDefault="004D4031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3B8156" w14:textId="3CDD79B6" w:rsidR="004D4031" w:rsidRDefault="004D4031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93212C" w14:textId="026C579A" w:rsidR="004D4031" w:rsidRDefault="004D4031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694E6B" w14:textId="77777777" w:rsidR="004D4031" w:rsidRDefault="004D4031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7D420A" w14:textId="77777777" w:rsidR="00FD24DB" w:rsidRDefault="00FD24DB" w:rsidP="00FD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ACO Selbstbau</w:t>
      </w:r>
      <w:proofErr w:type="gramEnd"/>
      <w:r>
        <w:rPr>
          <w:rFonts w:ascii="Arial" w:hAnsi="Arial" w:cs="Arial"/>
        </w:rPr>
        <w:t xml:space="preserve"> Vertrieb GmbH</w:t>
      </w:r>
    </w:p>
    <w:p w14:paraId="7FFB6FB1" w14:textId="3F5B7C9C" w:rsidR="0072080F" w:rsidRDefault="00FD24DB" w:rsidP="00FD24DB">
      <w:r>
        <w:rPr>
          <w:rFonts w:ascii="Arial" w:hAnsi="Arial" w:cs="Arial"/>
        </w:rPr>
        <w:t>Stand Januar 2014</w:t>
      </w:r>
    </w:p>
    <w:sectPr w:rsidR="007208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43"/>
    <w:rsid w:val="004D4031"/>
    <w:rsid w:val="0072080F"/>
    <w:rsid w:val="00F84543"/>
    <w:rsid w:val="00F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33A1"/>
  <w15:chartTrackingRefBased/>
  <w15:docId w15:val="{00F94393-E5BC-47CE-BDD9-63B722FD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2053</Words>
  <Characters>12937</Characters>
  <Application>Microsoft Office Word</Application>
  <DocSecurity>0</DocSecurity>
  <Lines>107</Lines>
  <Paragraphs>29</Paragraphs>
  <ScaleCrop>false</ScaleCrop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Böttcher, Hannah</dc:creator>
  <cp:keywords/>
  <dc:description/>
  <cp:lastModifiedBy>Böttcher, Hannah</cp:lastModifiedBy>
  <cp:revision>3</cp:revision>
  <dcterms:created xsi:type="dcterms:W3CDTF">2023-02-08T09:53:00Z</dcterms:created>
  <dcterms:modified xsi:type="dcterms:W3CDTF">2023-02-08T09:54:00Z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2c3a69-5bb1-4896-a591-f45b96dda59d_Enabled">
    <vt:lpwstr>true</vt:lpwstr>
  </property>
  <property fmtid="{D5CDD505-2E9C-101B-9397-08002B2CF9AE}" pid="3" name="MSIP_Label_a02c3a69-5bb1-4896-a591-f45b96dda59d_SetDate">
    <vt:lpwstr>2023-02-08T09:53:58Z</vt:lpwstr>
  </property>
  <property fmtid="{D5CDD505-2E9C-101B-9397-08002B2CF9AE}" pid="4" name="MSIP_Label_a02c3a69-5bb1-4896-a591-f45b96dda59d_Method">
    <vt:lpwstr>Standard</vt:lpwstr>
  </property>
  <property fmtid="{D5CDD505-2E9C-101B-9397-08002B2CF9AE}" pid="5" name="MSIP_Label_a02c3a69-5bb1-4896-a591-f45b96dda59d_Name">
    <vt:lpwstr>Public</vt:lpwstr>
  </property>
  <property fmtid="{D5CDD505-2E9C-101B-9397-08002B2CF9AE}" pid="6" name="MSIP_Label_a02c3a69-5bb1-4896-a591-f45b96dda59d_SiteId">
    <vt:lpwstr>b53f6739-82d2-42c3-8e8d-458bdd89805b</vt:lpwstr>
  </property>
  <property fmtid="{D5CDD505-2E9C-101B-9397-08002B2CF9AE}" pid="7" name="MSIP_Label_a02c3a69-5bb1-4896-a591-f45b96dda59d_ActionId">
    <vt:lpwstr>70fa692f-72b4-4c3e-9a6b-c8af96474116</vt:lpwstr>
  </property>
  <property fmtid="{D5CDD505-2E9C-101B-9397-08002B2CF9AE}" pid="8" name="MSIP_Label_a02c3a69-5bb1-4896-a591-f45b96dda59d_ContentBits">
    <vt:lpwstr>0</vt:lpwstr>
  </property>
</Properties>
</file>